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5" w:type="dxa"/>
        <w:jc w:val="center"/>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881"/>
        <w:gridCol w:w="2000"/>
        <w:gridCol w:w="2252"/>
        <w:gridCol w:w="2855"/>
        <w:gridCol w:w="2707"/>
      </w:tblGrid>
      <w:tr w:rsidR="0027688F" w:rsidRPr="0027688F" w:rsidTr="00A01EDE">
        <w:trPr>
          <w:gridAfter w:val="1"/>
          <w:wAfter w:w="2707" w:type="dxa"/>
          <w:trHeight w:val="480"/>
          <w:jc w:val="center"/>
        </w:trPr>
        <w:tc>
          <w:tcPr>
            <w:tcW w:w="7988" w:type="dxa"/>
            <w:gridSpan w:val="4"/>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b/>
                <w:bCs/>
                <w:color w:val="4F4F4F"/>
                <w:sz w:val="24"/>
                <w:szCs w:val="24"/>
                <w:lang w:eastAsia="tr-TR"/>
              </w:rPr>
              <w:t>KAMU HİZMET STANDARTLARI TABLOSU           </w:t>
            </w:r>
            <w:r w:rsidRPr="0027688F">
              <w:rPr>
                <w:rFonts w:ascii="Arial" w:eastAsia="Times New Roman" w:hAnsi="Arial" w:cs="Arial"/>
                <w:b/>
                <w:bCs/>
                <w:color w:val="4F4F4F"/>
                <w:sz w:val="24"/>
                <w:szCs w:val="24"/>
                <w:lang w:eastAsia="tr-TR"/>
              </w:rPr>
              <w:br/>
            </w:r>
            <w:proofErr w:type="gramStart"/>
            <w:r>
              <w:rPr>
                <w:rFonts w:ascii="Arial" w:eastAsia="Times New Roman" w:hAnsi="Arial" w:cs="Arial"/>
                <w:b/>
                <w:bCs/>
                <w:color w:val="4F4F4F"/>
                <w:sz w:val="24"/>
                <w:szCs w:val="24"/>
                <w:lang w:eastAsia="tr-TR"/>
              </w:rPr>
              <w:t xml:space="preserve">BUCA </w:t>
            </w:r>
            <w:r w:rsidRPr="0027688F">
              <w:rPr>
                <w:rFonts w:ascii="Arial" w:eastAsia="Times New Roman" w:hAnsi="Arial" w:cs="Arial"/>
                <w:b/>
                <w:bCs/>
                <w:color w:val="4F4F4F"/>
                <w:sz w:val="24"/>
                <w:szCs w:val="24"/>
                <w:lang w:eastAsia="tr-TR"/>
              </w:rPr>
              <w:t xml:space="preserve"> MALMÜDÜRLÜĞÜ</w:t>
            </w:r>
            <w:proofErr w:type="gramEnd"/>
            <w:r>
              <w:rPr>
                <w:rFonts w:ascii="Arial" w:eastAsia="Times New Roman" w:hAnsi="Arial" w:cs="Arial"/>
                <w:b/>
                <w:bCs/>
                <w:color w:val="4F4F4F"/>
                <w:sz w:val="24"/>
                <w:szCs w:val="24"/>
                <w:lang w:eastAsia="tr-TR"/>
              </w:rPr>
              <w:t xml:space="preserve"> </w:t>
            </w:r>
            <w:r w:rsidRPr="0027688F">
              <w:rPr>
                <w:rFonts w:ascii="Arial" w:eastAsia="Times New Roman" w:hAnsi="Arial" w:cs="Arial"/>
                <w:b/>
                <w:bCs/>
                <w:color w:val="4F4F4F"/>
                <w:sz w:val="24"/>
                <w:szCs w:val="24"/>
                <w:lang w:eastAsia="tr-TR"/>
              </w:rPr>
              <w:t>(MUHASEBE SERVİSİ)</w:t>
            </w:r>
          </w:p>
        </w:tc>
      </w:tr>
      <w:tr w:rsidR="00A01EDE" w:rsidRPr="0027688F" w:rsidTr="00A01EDE">
        <w:trPr>
          <w:trHeight w:val="855"/>
          <w:jc w:val="center"/>
        </w:trPr>
        <w:tc>
          <w:tcPr>
            <w:tcW w:w="881" w:type="dxa"/>
            <w:tcBorders>
              <w:top w:val="single" w:sz="8" w:space="0" w:color="auto"/>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b/>
                <w:bCs/>
                <w:color w:val="4F4F4F"/>
                <w:sz w:val="24"/>
                <w:szCs w:val="24"/>
                <w:lang w:eastAsia="tr-TR"/>
              </w:rPr>
              <w:t>SIRA NO</w:t>
            </w:r>
          </w:p>
        </w:tc>
        <w:tc>
          <w:tcPr>
            <w:tcW w:w="2000" w:type="dxa"/>
            <w:tcBorders>
              <w:top w:val="single" w:sz="8" w:space="0" w:color="auto"/>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b/>
                <w:bCs/>
                <w:color w:val="4F4F4F"/>
                <w:sz w:val="24"/>
                <w:szCs w:val="24"/>
                <w:lang w:eastAsia="tr-TR"/>
              </w:rPr>
              <w:t>HİZMETİN ADI</w:t>
            </w:r>
          </w:p>
        </w:tc>
        <w:tc>
          <w:tcPr>
            <w:tcW w:w="2512" w:type="dxa"/>
            <w:tcBorders>
              <w:top w:val="single" w:sz="8" w:space="0" w:color="auto"/>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b/>
                <w:bCs/>
                <w:color w:val="4F4F4F"/>
                <w:sz w:val="24"/>
                <w:szCs w:val="24"/>
                <w:lang w:eastAsia="tr-TR"/>
              </w:rPr>
              <w:t>BAŞVURUDA</w:t>
            </w:r>
            <w:r w:rsidRPr="0027688F">
              <w:rPr>
                <w:rFonts w:ascii="Arial" w:eastAsia="Times New Roman" w:hAnsi="Arial" w:cs="Arial"/>
                <w:b/>
                <w:bCs/>
                <w:color w:val="4F4F4F"/>
                <w:sz w:val="24"/>
                <w:szCs w:val="24"/>
                <w:lang w:eastAsia="tr-TR"/>
              </w:rPr>
              <w:br/>
              <w:t> İSTENEN BELGELER</w:t>
            </w:r>
          </w:p>
        </w:tc>
        <w:tc>
          <w:tcPr>
            <w:tcW w:w="2595" w:type="dxa"/>
            <w:tcBorders>
              <w:top w:val="single" w:sz="8" w:space="0" w:color="auto"/>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b/>
                <w:bCs/>
                <w:color w:val="4F4F4F"/>
                <w:sz w:val="24"/>
                <w:szCs w:val="24"/>
                <w:lang w:eastAsia="tr-TR"/>
              </w:rPr>
              <w:t>HİZMETİN</w:t>
            </w:r>
            <w:r w:rsidRPr="0027688F">
              <w:rPr>
                <w:rFonts w:ascii="Arial" w:eastAsia="Times New Roman" w:hAnsi="Arial" w:cs="Arial"/>
                <w:b/>
                <w:bCs/>
                <w:color w:val="4F4F4F"/>
                <w:sz w:val="24"/>
                <w:szCs w:val="24"/>
                <w:lang w:eastAsia="tr-TR"/>
              </w:rPr>
              <w:br/>
              <w:t>TAMAMLANMA</w:t>
            </w:r>
            <w:r w:rsidRPr="0027688F">
              <w:rPr>
                <w:rFonts w:ascii="Arial" w:eastAsia="Times New Roman" w:hAnsi="Arial" w:cs="Arial"/>
                <w:b/>
                <w:bCs/>
                <w:color w:val="4F4F4F"/>
                <w:sz w:val="24"/>
                <w:szCs w:val="24"/>
                <w:lang w:eastAsia="tr-TR"/>
              </w:rPr>
              <w:br/>
              <w:t> SÜRESİ(ENGEÇ)</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3907"/>
          <w:jc w:val="center"/>
        </w:trPr>
        <w:tc>
          <w:tcPr>
            <w:tcW w:w="881" w:type="dxa"/>
            <w:tcBorders>
              <w:top w:val="nil"/>
              <w:left w:val="single" w:sz="8" w:space="0" w:color="auto"/>
              <w:bottom w:val="single" w:sz="8" w:space="0" w:color="auto"/>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w:t>
            </w:r>
          </w:p>
        </w:tc>
        <w:tc>
          <w:tcPr>
            <w:tcW w:w="2000" w:type="dxa"/>
            <w:tcBorders>
              <w:top w:val="nil"/>
              <w:left w:val="single" w:sz="8" w:space="0" w:color="auto"/>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Her türlü gelirin Tahsil Edilmesi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xml:space="preserve">1-Konusuna </w:t>
            </w:r>
            <w:proofErr w:type="gramStart"/>
            <w:r w:rsidRPr="0027688F">
              <w:rPr>
                <w:rFonts w:ascii="Arial" w:eastAsia="Times New Roman" w:hAnsi="Arial" w:cs="Arial"/>
                <w:color w:val="4F4F4F"/>
                <w:sz w:val="24"/>
                <w:szCs w:val="24"/>
                <w:lang w:eastAsia="tr-TR"/>
              </w:rPr>
              <w:t>Göre ;</w:t>
            </w:r>
            <w:proofErr w:type="gramEnd"/>
          </w:p>
          <w:p w:rsidR="0027688F" w:rsidRPr="0027688F" w:rsidRDefault="0027688F" w:rsidP="0027688F">
            <w:pPr>
              <w:numPr>
                <w:ilvl w:val="0"/>
                <w:numId w:val="1"/>
              </w:numPr>
              <w:spacing w:before="100" w:beforeAutospacing="1"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İlgili İdarenin yazısı</w:t>
            </w:r>
          </w:p>
          <w:p w:rsidR="0027688F" w:rsidRPr="0027688F" w:rsidRDefault="0027688F" w:rsidP="0027688F">
            <w:pPr>
              <w:numPr>
                <w:ilvl w:val="0"/>
                <w:numId w:val="1"/>
              </w:numPr>
              <w:spacing w:before="100" w:beforeAutospacing="1"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Mahkeme kararı</w:t>
            </w:r>
          </w:p>
          <w:p w:rsidR="0027688F" w:rsidRPr="0027688F" w:rsidRDefault="0027688F" w:rsidP="0027688F">
            <w:pPr>
              <w:numPr>
                <w:ilvl w:val="0"/>
                <w:numId w:val="1"/>
              </w:numPr>
              <w:spacing w:before="100" w:beforeAutospacing="1"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İdari para cezası karar tutanağı</w:t>
            </w:r>
          </w:p>
          <w:p w:rsidR="0027688F" w:rsidRPr="0027688F" w:rsidRDefault="0027688F" w:rsidP="0027688F">
            <w:pPr>
              <w:numPr>
                <w:ilvl w:val="0"/>
                <w:numId w:val="1"/>
              </w:numPr>
              <w:spacing w:before="100" w:beforeAutospacing="1" w:after="100" w:afterAutospacing="1" w:line="240" w:lineRule="auto"/>
              <w:rPr>
                <w:rFonts w:ascii="Arial" w:eastAsia="Times New Roman" w:hAnsi="Arial" w:cs="Arial"/>
                <w:color w:val="4F4F4F"/>
                <w:sz w:val="24"/>
                <w:szCs w:val="24"/>
                <w:lang w:eastAsia="tr-TR"/>
              </w:rPr>
            </w:pPr>
            <w:proofErr w:type="spellStart"/>
            <w:r w:rsidRPr="0027688F">
              <w:rPr>
                <w:rFonts w:ascii="Arial" w:eastAsia="Times New Roman" w:hAnsi="Arial" w:cs="Arial"/>
                <w:color w:val="4F4F4F"/>
                <w:sz w:val="24"/>
                <w:szCs w:val="24"/>
                <w:lang w:eastAsia="tr-TR"/>
              </w:rPr>
              <w:t>Ecrimisil</w:t>
            </w:r>
            <w:proofErr w:type="spellEnd"/>
            <w:r w:rsidRPr="0027688F">
              <w:rPr>
                <w:rFonts w:ascii="Arial" w:eastAsia="Times New Roman" w:hAnsi="Arial" w:cs="Arial"/>
                <w:color w:val="4F4F4F"/>
                <w:sz w:val="24"/>
                <w:szCs w:val="24"/>
                <w:lang w:eastAsia="tr-TR"/>
              </w:rPr>
              <w:t xml:space="preserve"> ihbarnamesi</w:t>
            </w:r>
          </w:p>
          <w:p w:rsidR="0027688F" w:rsidRPr="0027688F" w:rsidRDefault="0027688F" w:rsidP="0027688F">
            <w:pPr>
              <w:numPr>
                <w:ilvl w:val="0"/>
                <w:numId w:val="1"/>
              </w:numPr>
              <w:spacing w:before="100" w:beforeAutospacing="1"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İlgilinin beyanı</w:t>
            </w:r>
            <w:r w:rsidR="00A01EDE">
              <w:rPr>
                <w:rFonts w:ascii="Arial" w:eastAsia="Times New Roman" w:hAnsi="Arial" w:cs="Arial"/>
                <w:color w:val="4F4F4F"/>
                <w:sz w:val="24"/>
                <w:szCs w:val="24"/>
                <w:lang w:eastAsia="tr-TR"/>
              </w:rPr>
              <w:t xml:space="preserve">              </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15 DAKİKA</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1537"/>
          <w:jc w:val="center"/>
        </w:trPr>
        <w:tc>
          <w:tcPr>
            <w:tcW w:w="881" w:type="dxa"/>
            <w:tcBorders>
              <w:top w:val="nil"/>
              <w:left w:val="single" w:sz="8" w:space="0" w:color="auto"/>
              <w:bottom w:val="single" w:sz="8" w:space="0" w:color="auto"/>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w:t>
            </w:r>
          </w:p>
        </w:tc>
        <w:tc>
          <w:tcPr>
            <w:tcW w:w="2000" w:type="dxa"/>
            <w:tcBorders>
              <w:top w:val="nil"/>
              <w:left w:val="single" w:sz="8" w:space="0" w:color="auto"/>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Adli Teminat İşlemleri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1-Tahsilinde Mahkeme kararı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2-iadesinde</w:t>
            </w:r>
          </w:p>
          <w:p w:rsidR="0027688F" w:rsidRPr="0027688F" w:rsidRDefault="0027688F" w:rsidP="0027688F">
            <w:pPr>
              <w:spacing w:after="100" w:afterAutospacing="1" w:line="240" w:lineRule="auto"/>
              <w:ind w:left="465"/>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a)Mahkeme Kararı</w:t>
            </w:r>
          </w:p>
          <w:p w:rsidR="0027688F" w:rsidRPr="0027688F" w:rsidRDefault="0027688F" w:rsidP="0027688F">
            <w:pPr>
              <w:spacing w:after="100" w:afterAutospacing="1" w:line="240" w:lineRule="auto"/>
              <w:ind w:left="465"/>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b)Alındının aslı</w:t>
            </w:r>
          </w:p>
          <w:p w:rsidR="0027688F" w:rsidRPr="0027688F" w:rsidRDefault="0027688F" w:rsidP="0027688F">
            <w:pPr>
              <w:spacing w:after="100" w:afterAutospacing="1" w:line="240" w:lineRule="auto"/>
              <w:ind w:left="465"/>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c)Hak sahibi dışındakilere yapılacak iadelerde yetki belgesi</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15 DAKİKA</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698"/>
          <w:jc w:val="center"/>
        </w:trPr>
        <w:tc>
          <w:tcPr>
            <w:tcW w:w="881" w:type="dxa"/>
            <w:tcBorders>
              <w:top w:val="nil"/>
              <w:left w:val="single" w:sz="8" w:space="0" w:color="auto"/>
              <w:bottom w:val="single" w:sz="8" w:space="0" w:color="auto"/>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w:t>
            </w:r>
          </w:p>
        </w:tc>
        <w:tc>
          <w:tcPr>
            <w:tcW w:w="2000" w:type="dxa"/>
            <w:tcBorders>
              <w:top w:val="nil"/>
              <w:left w:val="single" w:sz="8" w:space="0" w:color="auto"/>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Teminat Alınması</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1İhaleyi yapan kurumun yazısı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2-Teminat olarak kabul edilecek değerler</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15 DAKİKA</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1828"/>
          <w:jc w:val="center"/>
        </w:trPr>
        <w:tc>
          <w:tcPr>
            <w:tcW w:w="881" w:type="dxa"/>
            <w:tcBorders>
              <w:top w:val="nil"/>
              <w:left w:val="single" w:sz="8" w:space="0" w:color="auto"/>
              <w:bottom w:val="single" w:sz="8" w:space="0" w:color="auto"/>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4</w:t>
            </w:r>
          </w:p>
        </w:tc>
        <w:tc>
          <w:tcPr>
            <w:tcW w:w="2000" w:type="dxa"/>
            <w:tcBorders>
              <w:top w:val="nil"/>
              <w:left w:val="single" w:sz="8" w:space="0" w:color="auto"/>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Kesin Teminat İadesi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1-İhaleyi yapan kurumun ilişiksizlik yazısı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2-Alındı Belgesi</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3-SGK ilişiksizlik belgesi</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lastRenderedPageBreak/>
              <w:t>4-İhale konusu iş ile ilgili vergi borcu bulunmadığına dair belge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5-Nakit teminatların iadesinde ilgilinin Banka hesap bilgilerini gösterir dilekçe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6-Hak sahibi dışındakilere yapılacak iadelerde yetki belgesi</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lastRenderedPageBreak/>
              <w:t>45 DAKİKA</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bookmarkStart w:id="0" w:name="_GoBack"/>
            <w:bookmarkEnd w:id="0"/>
          </w:p>
        </w:tc>
      </w:tr>
      <w:tr w:rsidR="00A01EDE" w:rsidRPr="0027688F" w:rsidTr="00A01EDE">
        <w:trPr>
          <w:trHeight w:val="1379"/>
          <w:jc w:val="center"/>
        </w:trPr>
        <w:tc>
          <w:tcPr>
            <w:tcW w:w="881" w:type="dxa"/>
            <w:tcBorders>
              <w:top w:val="nil"/>
              <w:left w:val="single" w:sz="8" w:space="0" w:color="auto"/>
              <w:bottom w:val="single" w:sz="8" w:space="0" w:color="auto"/>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lastRenderedPageBreak/>
              <w:t>5</w:t>
            </w:r>
          </w:p>
        </w:tc>
        <w:tc>
          <w:tcPr>
            <w:tcW w:w="2000" w:type="dxa"/>
            <w:tcBorders>
              <w:top w:val="nil"/>
              <w:left w:val="single" w:sz="8" w:space="0" w:color="auto"/>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Geçici  Teminat İadesi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A01EDE"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1-İhaleyi yapan kurumun ilişiksizlik yazısı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2-Alındı Belgesi</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3-Nakit teminatların iadesinde ilgilinin Banka hesap bilgilerini gösterir dilekçe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4-Hak sahibi dışındakilere yapılacak iadelerde yetki belgesi</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45 DAKİKA</w:t>
            </w:r>
          </w:p>
        </w:tc>
        <w:tc>
          <w:tcPr>
            <w:tcW w:w="2707" w:type="dxa"/>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1240"/>
          <w:jc w:val="center"/>
        </w:trPr>
        <w:tc>
          <w:tcPr>
            <w:tcW w:w="881"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6</w:t>
            </w:r>
          </w:p>
        </w:tc>
        <w:tc>
          <w:tcPr>
            <w:tcW w:w="2000"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xml:space="preserve">Bütçe Gelirlerinden </w:t>
            </w:r>
            <w:proofErr w:type="spellStart"/>
            <w:r w:rsidRPr="0027688F">
              <w:rPr>
                <w:rFonts w:ascii="Arial" w:eastAsia="Times New Roman" w:hAnsi="Arial" w:cs="Arial"/>
                <w:color w:val="4F4F4F"/>
                <w:sz w:val="24"/>
                <w:szCs w:val="24"/>
                <w:lang w:eastAsia="tr-TR"/>
              </w:rPr>
              <w:t>red</w:t>
            </w:r>
            <w:proofErr w:type="spellEnd"/>
            <w:r w:rsidRPr="0027688F">
              <w:rPr>
                <w:rFonts w:ascii="Arial" w:eastAsia="Times New Roman" w:hAnsi="Arial" w:cs="Arial"/>
                <w:color w:val="4F4F4F"/>
                <w:sz w:val="24"/>
                <w:szCs w:val="24"/>
                <w:lang w:eastAsia="tr-TR"/>
              </w:rPr>
              <w:t xml:space="preserve"> ve iadeler</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1-Alındı Belgesi</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2-İlgili idarenin veya mahkemenin iadeye ilişkin yazısı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3-ilgi ilgilinin Banka hesap bilgilerini gösterir dilekçe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4- Hak sahibi dışındakilere yapılacak iadelerde yetki belgesi</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 SAAT</w:t>
            </w:r>
          </w:p>
        </w:tc>
        <w:tc>
          <w:tcPr>
            <w:tcW w:w="2707" w:type="dxa"/>
            <w:tcBorders>
              <w:top w:val="nil"/>
              <w:left w:val="nil"/>
              <w:bottom w:val="nil"/>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691"/>
          <w:jc w:val="center"/>
        </w:trPr>
        <w:tc>
          <w:tcPr>
            <w:tcW w:w="881"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7</w:t>
            </w:r>
          </w:p>
        </w:tc>
        <w:tc>
          <w:tcPr>
            <w:tcW w:w="2000"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Mahsup belgesi niteliğinde muhasebe işlem fişi verilmesi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Kimlik numarasını veya vergi numarasını içeren dilekçe</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10 DAKİKA</w:t>
            </w:r>
          </w:p>
        </w:tc>
        <w:tc>
          <w:tcPr>
            <w:tcW w:w="2707" w:type="dxa"/>
            <w:tcBorders>
              <w:top w:val="nil"/>
              <w:left w:val="nil"/>
              <w:bottom w:val="nil"/>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1253"/>
          <w:jc w:val="center"/>
        </w:trPr>
        <w:tc>
          <w:tcPr>
            <w:tcW w:w="881"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lastRenderedPageBreak/>
              <w:t>8</w:t>
            </w:r>
          </w:p>
        </w:tc>
        <w:tc>
          <w:tcPr>
            <w:tcW w:w="2000"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Emanet iade işlemleri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1-İlgilinin banka hesap bilgilerini ve kimlik numarasını içeren dilekçe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2-Alındı Belgesi (Düzenlenmiş olması halinde)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3-Gerekli hallerde idarenin iade yapılmasına ilişkin yazısı</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4- Hak sahibi dışındakilere yapılacak iadelerde yetki belgesi</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30 DAKİKA                             </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c>
          <w:tcPr>
            <w:tcW w:w="2707" w:type="dxa"/>
            <w:tcBorders>
              <w:top w:val="nil"/>
              <w:left w:val="nil"/>
              <w:bottom w:val="nil"/>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r w:rsidR="00A01EDE" w:rsidRPr="0027688F" w:rsidTr="00A01EDE">
        <w:trPr>
          <w:trHeight w:val="804"/>
          <w:jc w:val="center"/>
        </w:trPr>
        <w:tc>
          <w:tcPr>
            <w:tcW w:w="881"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9</w:t>
            </w:r>
          </w:p>
        </w:tc>
        <w:tc>
          <w:tcPr>
            <w:tcW w:w="2000"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xml:space="preserve">Kaybedilen alındı belgeleri için </w:t>
            </w:r>
            <w:proofErr w:type="spellStart"/>
            <w:r w:rsidRPr="0027688F">
              <w:rPr>
                <w:rFonts w:ascii="Arial" w:eastAsia="Times New Roman" w:hAnsi="Arial" w:cs="Arial"/>
                <w:color w:val="4F4F4F"/>
                <w:sz w:val="24"/>
                <w:szCs w:val="24"/>
                <w:lang w:eastAsia="tr-TR"/>
              </w:rPr>
              <w:t>tastikli</w:t>
            </w:r>
            <w:proofErr w:type="spellEnd"/>
            <w:r w:rsidRPr="0027688F">
              <w:rPr>
                <w:rFonts w:ascii="Arial" w:eastAsia="Times New Roman" w:hAnsi="Arial" w:cs="Arial"/>
                <w:color w:val="4F4F4F"/>
                <w:sz w:val="24"/>
                <w:szCs w:val="24"/>
                <w:lang w:eastAsia="tr-TR"/>
              </w:rPr>
              <w:t xml:space="preserve"> suret verilmesi</w:t>
            </w:r>
          </w:p>
        </w:tc>
        <w:tc>
          <w:tcPr>
            <w:tcW w:w="2512" w:type="dxa"/>
            <w:tcBorders>
              <w:top w:val="nil"/>
              <w:left w:val="nil"/>
              <w:bottom w:val="single" w:sz="8" w:space="0" w:color="auto"/>
              <w:right w:val="single" w:sz="8" w:space="0" w:color="auto"/>
            </w:tcBorders>
            <w:shd w:val="clear" w:color="auto" w:fill="FFFFFF"/>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1-Dilekçe</w:t>
            </w:r>
          </w:p>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2-Gazete ilanı</w:t>
            </w:r>
          </w:p>
        </w:tc>
        <w:tc>
          <w:tcPr>
            <w:tcW w:w="2595" w:type="dxa"/>
            <w:tcBorders>
              <w:top w:val="nil"/>
              <w:left w:val="nil"/>
              <w:bottom w:val="single" w:sz="8" w:space="0" w:color="auto"/>
              <w:right w:val="single" w:sz="8" w:space="0" w:color="auto"/>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jc w:val="center"/>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1 SAAT</w:t>
            </w:r>
          </w:p>
        </w:tc>
        <w:tc>
          <w:tcPr>
            <w:tcW w:w="2707" w:type="dxa"/>
            <w:tcBorders>
              <w:top w:val="nil"/>
              <w:left w:val="nil"/>
              <w:bottom w:val="nil"/>
              <w:right w:val="nil"/>
            </w:tcBorders>
            <w:shd w:val="clear" w:color="auto" w:fill="FFFFFF"/>
            <w:noWrap/>
            <w:tcMar>
              <w:top w:w="20" w:type="dxa"/>
              <w:left w:w="20" w:type="dxa"/>
              <w:bottom w:w="0" w:type="dxa"/>
              <w:right w:w="20" w:type="dxa"/>
            </w:tcMar>
            <w:vAlign w:val="center"/>
            <w:hideMark/>
          </w:tcPr>
          <w:p w:rsidR="0027688F" w:rsidRPr="0027688F" w:rsidRDefault="0027688F" w:rsidP="0027688F">
            <w:pPr>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tc>
      </w:tr>
    </w:tbl>
    <w:p w:rsidR="0027688F" w:rsidRPr="0027688F" w:rsidRDefault="0027688F" w:rsidP="0027688F">
      <w:pPr>
        <w:shd w:val="clear" w:color="auto" w:fill="FFFFFF"/>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w:t>
      </w:r>
    </w:p>
    <w:p w:rsidR="0027688F" w:rsidRPr="0027688F" w:rsidRDefault="0027688F" w:rsidP="0027688F">
      <w:pPr>
        <w:shd w:val="clear" w:color="auto" w:fill="FFFFFF"/>
        <w:spacing w:after="100" w:afterAutospacing="1" w:line="240" w:lineRule="auto"/>
        <w:rPr>
          <w:rFonts w:ascii="Arial" w:eastAsia="Times New Roman" w:hAnsi="Arial" w:cs="Arial"/>
          <w:color w:val="4F4F4F"/>
          <w:sz w:val="24"/>
          <w:szCs w:val="24"/>
          <w:lang w:eastAsia="tr-TR"/>
        </w:rPr>
      </w:pPr>
      <w:r w:rsidRPr="0027688F">
        <w:rPr>
          <w:rFonts w:ascii="Arial" w:eastAsia="Times New Roman" w:hAnsi="Arial" w:cs="Arial"/>
          <w:color w:val="4F4F4F"/>
          <w:sz w:val="24"/>
          <w:szCs w:val="24"/>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27688F" w:rsidRDefault="0027688F" w:rsidP="0027688F">
      <w:pPr>
        <w:shd w:val="clear" w:color="auto" w:fill="FFFFFF"/>
        <w:spacing w:after="100" w:afterAutospacing="1" w:line="240" w:lineRule="auto"/>
        <w:rPr>
          <w:rFonts w:ascii="Arial" w:eastAsia="Times New Roman" w:hAnsi="Arial" w:cs="Arial"/>
          <w:b/>
          <w:bCs/>
          <w:color w:val="4F4F4F"/>
          <w:sz w:val="24"/>
          <w:szCs w:val="24"/>
          <w:u w:val="single"/>
          <w:lang w:eastAsia="tr-TR"/>
        </w:rPr>
      </w:pPr>
      <w:r w:rsidRPr="0027688F">
        <w:rPr>
          <w:rFonts w:ascii="Arial" w:eastAsia="Times New Roman" w:hAnsi="Arial" w:cs="Arial"/>
          <w:color w:val="4F4F4F"/>
          <w:sz w:val="24"/>
          <w:szCs w:val="24"/>
          <w:lang w:eastAsia="tr-TR"/>
        </w:rPr>
        <w:t>                                                                         </w:t>
      </w:r>
      <w:r>
        <w:rPr>
          <w:rFonts w:ascii="Arial" w:eastAsia="Times New Roman" w:hAnsi="Arial" w:cs="Arial"/>
          <w:color w:val="4F4F4F"/>
          <w:sz w:val="24"/>
          <w:szCs w:val="24"/>
          <w:lang w:eastAsia="tr-TR"/>
        </w:rPr>
        <w:t>              </w:t>
      </w:r>
      <w:r w:rsidRPr="0027688F">
        <w:rPr>
          <w:rFonts w:ascii="Arial" w:eastAsia="Times New Roman" w:hAnsi="Arial" w:cs="Arial"/>
          <w:b/>
          <w:bCs/>
          <w:color w:val="4F4F4F"/>
          <w:sz w:val="24"/>
          <w:szCs w:val="24"/>
          <w:u w:val="single"/>
          <w:lang w:eastAsia="tr-TR"/>
        </w:rPr>
        <w:t xml:space="preserve"> </w:t>
      </w:r>
    </w:p>
    <w:p w:rsidR="00C4049C" w:rsidRDefault="00C4049C" w:rsidP="00C4049C">
      <w:pPr>
        <w:pStyle w:val="NormalWeb"/>
        <w:shd w:val="clear" w:color="auto" w:fill="FFFFFF"/>
        <w:spacing w:before="0" w:beforeAutospacing="0"/>
        <w:rPr>
          <w:rFonts w:ascii="Arial" w:hAnsi="Arial" w:cs="Arial"/>
          <w:color w:val="4F4F4F"/>
        </w:rPr>
      </w:pPr>
      <w:r>
        <w:rPr>
          <w:rFonts w:ascii="Arial" w:hAnsi="Arial" w:cs="Arial"/>
          <w:b/>
          <w:bCs/>
          <w:color w:val="4F4F4F"/>
          <w:u w:val="single"/>
        </w:rPr>
        <w:t xml:space="preserve">İLK MÜRACAAT </w:t>
      </w:r>
      <w:proofErr w:type="gramStart"/>
      <w:r>
        <w:rPr>
          <w:rFonts w:ascii="Arial" w:hAnsi="Arial" w:cs="Arial"/>
          <w:b/>
          <w:bCs/>
          <w:color w:val="4F4F4F"/>
          <w:u w:val="single"/>
        </w:rPr>
        <w:t>YERİ      </w:t>
      </w:r>
      <w:r>
        <w:rPr>
          <w:rFonts w:ascii="Arial" w:hAnsi="Arial" w:cs="Arial"/>
          <w:color w:val="4F4F4F"/>
        </w:rPr>
        <w:t>:                                          </w:t>
      </w:r>
      <w:r w:rsidR="00EA1924">
        <w:rPr>
          <w:rFonts w:ascii="Arial" w:hAnsi="Arial" w:cs="Arial"/>
          <w:color w:val="4F4F4F"/>
        </w:rPr>
        <w:t>              </w:t>
      </w:r>
      <w:r>
        <w:rPr>
          <w:rFonts w:ascii="Arial" w:hAnsi="Arial" w:cs="Arial"/>
          <w:color w:val="4F4F4F"/>
        </w:rPr>
        <w:t> </w:t>
      </w:r>
      <w:r>
        <w:rPr>
          <w:rFonts w:ascii="Arial" w:hAnsi="Arial" w:cs="Arial"/>
          <w:b/>
          <w:bCs/>
          <w:color w:val="4F4F4F"/>
          <w:u w:val="single"/>
        </w:rPr>
        <w:t>İKİNCİ</w:t>
      </w:r>
      <w:proofErr w:type="gramEnd"/>
      <w:r>
        <w:rPr>
          <w:rFonts w:ascii="Arial" w:hAnsi="Arial" w:cs="Arial"/>
          <w:b/>
          <w:bCs/>
          <w:color w:val="4F4F4F"/>
          <w:u w:val="single"/>
        </w:rPr>
        <w:t xml:space="preserve"> </w:t>
      </w:r>
      <w:r w:rsidR="00EA1924">
        <w:rPr>
          <w:rFonts w:ascii="Arial" w:hAnsi="Arial" w:cs="Arial"/>
          <w:b/>
          <w:bCs/>
          <w:color w:val="4F4F4F"/>
          <w:u w:val="single"/>
        </w:rPr>
        <w:t xml:space="preserve"> MÜRACAAT YERİ</w:t>
      </w:r>
    </w:p>
    <w:p w:rsidR="00C4049C" w:rsidRDefault="00C4049C" w:rsidP="00C4049C">
      <w:pPr>
        <w:pStyle w:val="NormalWeb"/>
        <w:shd w:val="clear" w:color="auto" w:fill="FFFFFF"/>
        <w:spacing w:before="0" w:beforeAutospacing="0"/>
        <w:rPr>
          <w:rFonts w:ascii="Arial" w:hAnsi="Arial" w:cs="Arial"/>
          <w:color w:val="4F4F4F"/>
        </w:rPr>
      </w:pPr>
      <w:proofErr w:type="gramStart"/>
      <w:r>
        <w:rPr>
          <w:rFonts w:ascii="Arial" w:hAnsi="Arial" w:cs="Arial"/>
          <w:color w:val="4F4F4F"/>
        </w:rPr>
        <w:t>İsim      :</w:t>
      </w:r>
      <w:r>
        <w:rPr>
          <w:rFonts w:ascii="Arial" w:hAnsi="Arial" w:cs="Arial"/>
          <w:color w:val="4F4F4F"/>
        </w:rPr>
        <w:t>  </w:t>
      </w:r>
      <w:r w:rsidR="00A01EDE">
        <w:rPr>
          <w:rFonts w:ascii="Arial" w:hAnsi="Arial" w:cs="Arial"/>
          <w:color w:val="4F4F4F"/>
        </w:rPr>
        <w:t>Enver</w:t>
      </w:r>
      <w:proofErr w:type="gramEnd"/>
      <w:r w:rsidR="00A01EDE">
        <w:rPr>
          <w:rFonts w:ascii="Arial" w:hAnsi="Arial" w:cs="Arial"/>
          <w:color w:val="4F4F4F"/>
        </w:rPr>
        <w:t xml:space="preserve"> BARAN</w:t>
      </w:r>
      <w:r>
        <w:rPr>
          <w:rFonts w:ascii="Arial" w:hAnsi="Arial" w:cs="Arial"/>
          <w:color w:val="4F4F4F"/>
        </w:rPr>
        <w:t>                    </w:t>
      </w:r>
      <w:r>
        <w:rPr>
          <w:rFonts w:ascii="Arial" w:hAnsi="Arial" w:cs="Arial"/>
          <w:color w:val="4F4F4F"/>
        </w:rPr>
        <w:t>                             </w:t>
      </w:r>
      <w:r w:rsidR="00EA1924">
        <w:rPr>
          <w:rFonts w:ascii="Arial" w:hAnsi="Arial" w:cs="Arial"/>
          <w:color w:val="4F4F4F"/>
        </w:rPr>
        <w:t>  </w:t>
      </w:r>
      <w:r>
        <w:rPr>
          <w:rFonts w:ascii="Arial" w:hAnsi="Arial" w:cs="Arial"/>
          <w:color w:val="4F4F4F"/>
        </w:rPr>
        <w:t>     İsim      :</w:t>
      </w:r>
      <w:r>
        <w:rPr>
          <w:rFonts w:ascii="Arial" w:hAnsi="Arial" w:cs="Arial"/>
          <w:b/>
          <w:bCs/>
          <w:color w:val="4F4F4F"/>
        </w:rPr>
        <w:t> </w:t>
      </w:r>
      <w:r w:rsidR="00EA1924">
        <w:rPr>
          <w:rFonts w:ascii="Arial" w:hAnsi="Arial" w:cs="Arial"/>
          <w:color w:val="4F4F4F"/>
        </w:rPr>
        <w:t>Mahmut Nedim</w:t>
      </w:r>
      <w:r>
        <w:rPr>
          <w:rFonts w:ascii="Arial" w:hAnsi="Arial" w:cs="Arial"/>
          <w:color w:val="4F4F4F"/>
        </w:rPr>
        <w:t xml:space="preserve"> </w:t>
      </w:r>
      <w:r w:rsidR="00EA1924">
        <w:rPr>
          <w:rFonts w:ascii="Arial" w:hAnsi="Arial" w:cs="Arial"/>
          <w:color w:val="4F4F4F"/>
        </w:rPr>
        <w:t xml:space="preserve"> TUNÇER</w:t>
      </w:r>
    </w:p>
    <w:p w:rsidR="00C4049C" w:rsidRDefault="00C4049C" w:rsidP="00C4049C">
      <w:pPr>
        <w:pStyle w:val="NormalWeb"/>
        <w:shd w:val="clear" w:color="auto" w:fill="FFFFFF"/>
        <w:spacing w:before="0" w:beforeAutospacing="0"/>
        <w:rPr>
          <w:rFonts w:ascii="Arial" w:hAnsi="Arial" w:cs="Arial"/>
          <w:color w:val="4F4F4F"/>
        </w:rPr>
      </w:pPr>
      <w:proofErr w:type="gramStart"/>
      <w:r>
        <w:rPr>
          <w:rFonts w:ascii="Arial" w:hAnsi="Arial" w:cs="Arial"/>
          <w:color w:val="4F4F4F"/>
        </w:rPr>
        <w:t>Unvan  : Malmüdürü</w:t>
      </w:r>
      <w:proofErr w:type="gramEnd"/>
      <w:r>
        <w:rPr>
          <w:rFonts w:ascii="Arial" w:hAnsi="Arial" w:cs="Arial"/>
          <w:color w:val="4F4F4F"/>
        </w:rPr>
        <w:t xml:space="preserve">                                     </w:t>
      </w:r>
      <w:r>
        <w:rPr>
          <w:rFonts w:ascii="Arial" w:hAnsi="Arial" w:cs="Arial"/>
          <w:color w:val="4F4F4F"/>
        </w:rPr>
        <w:t>                       </w:t>
      </w:r>
      <w:r w:rsidR="00EA1924">
        <w:rPr>
          <w:rFonts w:ascii="Arial" w:hAnsi="Arial" w:cs="Arial"/>
          <w:color w:val="4F4F4F"/>
        </w:rPr>
        <w:t> </w:t>
      </w:r>
      <w:r>
        <w:rPr>
          <w:rFonts w:ascii="Arial" w:hAnsi="Arial" w:cs="Arial"/>
          <w:color w:val="4F4F4F"/>
        </w:rPr>
        <w:t>  </w:t>
      </w:r>
      <w:proofErr w:type="spellStart"/>
      <w:r>
        <w:rPr>
          <w:rFonts w:ascii="Arial" w:hAnsi="Arial" w:cs="Arial"/>
          <w:color w:val="4F4F4F"/>
        </w:rPr>
        <w:t>Ünvan</w:t>
      </w:r>
      <w:proofErr w:type="spellEnd"/>
      <w:r>
        <w:rPr>
          <w:rFonts w:ascii="Arial" w:hAnsi="Arial" w:cs="Arial"/>
          <w:color w:val="4F4F4F"/>
        </w:rPr>
        <w:t>  : Kaymakam</w:t>
      </w:r>
    </w:p>
    <w:p w:rsidR="00C14B7A" w:rsidRDefault="00C4049C" w:rsidP="00C14B7A">
      <w:pPr>
        <w:pStyle w:val="NormalWeb"/>
        <w:shd w:val="clear" w:color="auto" w:fill="FFFFFF"/>
        <w:tabs>
          <w:tab w:val="left" w:pos="6735"/>
        </w:tabs>
        <w:spacing w:before="0" w:beforeAutospacing="0"/>
        <w:rPr>
          <w:rFonts w:ascii="Arial" w:hAnsi="Arial" w:cs="Arial"/>
          <w:color w:val="4F4F4F"/>
        </w:rPr>
      </w:pPr>
      <w:proofErr w:type="gramStart"/>
      <w:r>
        <w:rPr>
          <w:rFonts w:ascii="Arial" w:hAnsi="Arial" w:cs="Arial"/>
          <w:color w:val="4F4F4F"/>
        </w:rPr>
        <w:t>Adres   :</w:t>
      </w:r>
      <w:r w:rsidR="00EA1924">
        <w:rPr>
          <w:rFonts w:ascii="Arial" w:hAnsi="Arial" w:cs="Arial"/>
          <w:color w:val="4F4F4F"/>
        </w:rPr>
        <w:t>Buca</w:t>
      </w:r>
      <w:proofErr w:type="gramEnd"/>
      <w:r>
        <w:rPr>
          <w:rFonts w:ascii="Arial" w:hAnsi="Arial" w:cs="Arial"/>
          <w:color w:val="4F4F4F"/>
        </w:rPr>
        <w:t xml:space="preserve">  </w:t>
      </w:r>
      <w:proofErr w:type="spellStart"/>
      <w:r>
        <w:rPr>
          <w:rFonts w:ascii="Arial" w:hAnsi="Arial" w:cs="Arial"/>
          <w:color w:val="4F4F4F"/>
        </w:rPr>
        <w:t>Malmüdürlüğü</w:t>
      </w:r>
      <w:proofErr w:type="spellEnd"/>
      <w:r>
        <w:rPr>
          <w:rFonts w:ascii="Arial" w:hAnsi="Arial" w:cs="Arial"/>
          <w:color w:val="4F4F4F"/>
        </w:rPr>
        <w:t>   </w:t>
      </w:r>
      <w:r w:rsidR="00A01EDE">
        <w:rPr>
          <w:rFonts w:ascii="Arial" w:hAnsi="Arial" w:cs="Arial"/>
          <w:color w:val="4F4F4F"/>
        </w:rPr>
        <w:t xml:space="preserve">                                              </w:t>
      </w:r>
      <w:r w:rsidR="00C14B7A">
        <w:rPr>
          <w:rFonts w:ascii="Arial" w:hAnsi="Arial" w:cs="Arial"/>
          <w:color w:val="4F4F4F"/>
        </w:rPr>
        <w:t>Adres:  Buca Kaymakamlığı</w:t>
      </w:r>
    </w:p>
    <w:p w:rsidR="00C4049C" w:rsidRDefault="00EA1924" w:rsidP="00C14B7A">
      <w:pPr>
        <w:pStyle w:val="NormalWeb"/>
        <w:shd w:val="clear" w:color="auto" w:fill="FFFFFF"/>
        <w:tabs>
          <w:tab w:val="left" w:pos="6735"/>
        </w:tabs>
        <w:spacing w:before="0" w:beforeAutospacing="0"/>
        <w:rPr>
          <w:rFonts w:ascii="Arial" w:hAnsi="Arial" w:cs="Arial"/>
          <w:color w:val="4F4F4F"/>
        </w:rPr>
      </w:pPr>
      <w:r>
        <w:rPr>
          <w:rFonts w:ascii="Arial" w:hAnsi="Arial" w:cs="Arial"/>
          <w:color w:val="4F4F4F"/>
        </w:rPr>
        <w:t xml:space="preserve">Uğur Mumcu </w:t>
      </w:r>
      <w:proofErr w:type="spellStart"/>
      <w:r>
        <w:rPr>
          <w:rFonts w:ascii="Arial" w:hAnsi="Arial" w:cs="Arial"/>
          <w:color w:val="4F4F4F"/>
        </w:rPr>
        <w:t>Cd</w:t>
      </w:r>
      <w:proofErr w:type="spellEnd"/>
      <w:r>
        <w:rPr>
          <w:rFonts w:ascii="Arial" w:hAnsi="Arial" w:cs="Arial"/>
          <w:color w:val="4F4F4F"/>
        </w:rPr>
        <w:t xml:space="preserve">. </w:t>
      </w:r>
      <w:proofErr w:type="gramStart"/>
      <w:r>
        <w:rPr>
          <w:rFonts w:ascii="Arial" w:hAnsi="Arial" w:cs="Arial"/>
          <w:color w:val="4F4F4F"/>
        </w:rPr>
        <w:t xml:space="preserve">Yenigün  </w:t>
      </w:r>
      <w:proofErr w:type="spellStart"/>
      <w:r>
        <w:rPr>
          <w:rFonts w:ascii="Arial" w:hAnsi="Arial" w:cs="Arial"/>
          <w:color w:val="4F4F4F"/>
        </w:rPr>
        <w:t>Mh</w:t>
      </w:r>
      <w:proofErr w:type="spellEnd"/>
      <w:proofErr w:type="gramEnd"/>
      <w:r w:rsidR="00C14B7A">
        <w:rPr>
          <w:rFonts w:ascii="Arial" w:hAnsi="Arial" w:cs="Arial"/>
          <w:color w:val="4F4F4F"/>
        </w:rPr>
        <w:t xml:space="preserve">  No:135</w:t>
      </w:r>
      <w:r>
        <w:rPr>
          <w:rFonts w:ascii="Arial" w:hAnsi="Arial" w:cs="Arial"/>
          <w:color w:val="4F4F4F"/>
        </w:rPr>
        <w:t>.</w:t>
      </w:r>
      <w:r w:rsidR="00C4049C">
        <w:rPr>
          <w:rFonts w:ascii="Arial" w:hAnsi="Arial" w:cs="Arial"/>
          <w:color w:val="4F4F4F"/>
        </w:rPr>
        <w:t xml:space="preserve"> </w:t>
      </w:r>
      <w:r w:rsidR="00A01EDE">
        <w:rPr>
          <w:rFonts w:ascii="Arial" w:hAnsi="Arial" w:cs="Arial"/>
          <w:color w:val="4F4F4F"/>
        </w:rPr>
        <w:t xml:space="preserve">                               </w:t>
      </w:r>
      <w:r w:rsidR="00C14B7A">
        <w:rPr>
          <w:rFonts w:ascii="Arial" w:hAnsi="Arial" w:cs="Arial"/>
          <w:color w:val="4F4F4F"/>
        </w:rPr>
        <w:t xml:space="preserve">Uğur Mumcu </w:t>
      </w:r>
      <w:proofErr w:type="spellStart"/>
      <w:r w:rsidR="00C14B7A">
        <w:rPr>
          <w:rFonts w:ascii="Arial" w:hAnsi="Arial" w:cs="Arial"/>
          <w:color w:val="4F4F4F"/>
        </w:rPr>
        <w:t>Cd</w:t>
      </w:r>
      <w:proofErr w:type="spellEnd"/>
      <w:r w:rsidR="00C14B7A">
        <w:rPr>
          <w:rFonts w:ascii="Arial" w:hAnsi="Arial" w:cs="Arial"/>
          <w:color w:val="4F4F4F"/>
        </w:rPr>
        <w:t xml:space="preserve">. Yenigün  </w:t>
      </w:r>
      <w:proofErr w:type="spellStart"/>
      <w:r w:rsidR="00C14B7A">
        <w:rPr>
          <w:rFonts w:ascii="Arial" w:hAnsi="Arial" w:cs="Arial"/>
          <w:color w:val="4F4F4F"/>
        </w:rPr>
        <w:t>Mh</w:t>
      </w:r>
      <w:proofErr w:type="spellEnd"/>
      <w:r w:rsidR="00C14B7A">
        <w:rPr>
          <w:rFonts w:ascii="Arial" w:hAnsi="Arial" w:cs="Arial"/>
          <w:color w:val="4F4F4F"/>
        </w:rPr>
        <w:t xml:space="preserve"> No:135</w:t>
      </w:r>
    </w:p>
    <w:p w:rsidR="00C4049C" w:rsidRDefault="00C14B7A" w:rsidP="00C14B7A">
      <w:pPr>
        <w:pStyle w:val="NormalWeb"/>
        <w:shd w:val="clear" w:color="auto" w:fill="FFFFFF"/>
        <w:tabs>
          <w:tab w:val="left" w:pos="6735"/>
        </w:tabs>
        <w:spacing w:before="0" w:beforeAutospacing="0"/>
        <w:rPr>
          <w:rFonts w:ascii="Arial" w:hAnsi="Arial" w:cs="Arial"/>
          <w:color w:val="4F4F4F"/>
        </w:rPr>
      </w:pPr>
      <w:r>
        <w:rPr>
          <w:rFonts w:ascii="Arial" w:hAnsi="Arial" w:cs="Arial"/>
          <w:color w:val="4F4F4F"/>
        </w:rPr>
        <w:t>Telefon:  (0232)</w:t>
      </w:r>
      <w:r w:rsidR="00A01EDE">
        <w:rPr>
          <w:rFonts w:ascii="Arial" w:hAnsi="Arial" w:cs="Arial"/>
          <w:color w:val="4F4F4F"/>
        </w:rPr>
        <w:t xml:space="preserve"> </w:t>
      </w:r>
      <w:r>
        <w:rPr>
          <w:rFonts w:ascii="Arial" w:hAnsi="Arial" w:cs="Arial"/>
          <w:color w:val="4F4F4F"/>
        </w:rPr>
        <w:t>4386215</w:t>
      </w:r>
      <w:r w:rsidR="00A01EDE">
        <w:rPr>
          <w:rFonts w:ascii="Arial" w:hAnsi="Arial" w:cs="Arial"/>
          <w:color w:val="4F4F4F"/>
        </w:rPr>
        <w:t xml:space="preserve">                                                       </w:t>
      </w:r>
      <w:r>
        <w:rPr>
          <w:rFonts w:ascii="Arial" w:hAnsi="Arial" w:cs="Arial"/>
          <w:color w:val="4F4F4F"/>
        </w:rPr>
        <w:t>Telefon: ( 0232)</w:t>
      </w:r>
      <w:r w:rsidR="00A01EDE" w:rsidRPr="00A01EDE">
        <w:rPr>
          <w:rFonts w:ascii="Arial" w:hAnsi="Arial" w:cs="Arial"/>
          <w:color w:val="4F4F4F"/>
          <w:sz w:val="21"/>
          <w:szCs w:val="21"/>
          <w:shd w:val="clear" w:color="auto" w:fill="FFFFFF"/>
        </w:rPr>
        <w:t xml:space="preserve"> </w:t>
      </w:r>
      <w:r w:rsidR="00A01EDE">
        <w:rPr>
          <w:rFonts w:ascii="Arial" w:hAnsi="Arial" w:cs="Arial"/>
          <w:color w:val="4F4F4F"/>
          <w:sz w:val="21"/>
          <w:szCs w:val="21"/>
          <w:shd w:val="clear" w:color="auto" w:fill="FFFFFF"/>
        </w:rPr>
        <w:t>4487477</w:t>
      </w:r>
    </w:p>
    <w:sectPr w:rsidR="00C4049C" w:rsidSect="00A01EDE">
      <w:type w:val="oddPage"/>
      <w:pgSz w:w="11907" w:h="16840" w:code="9"/>
      <w:pgMar w:top="1418" w:right="374" w:bottom="1418" w:left="1418" w:header="1134" w:footer="386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908CE"/>
    <w:multiLevelType w:val="multilevel"/>
    <w:tmpl w:val="F93CF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8F"/>
    <w:rsid w:val="000B3C06"/>
    <w:rsid w:val="0027688F"/>
    <w:rsid w:val="003E065C"/>
    <w:rsid w:val="004D5403"/>
    <w:rsid w:val="00A01EDE"/>
    <w:rsid w:val="00C14B7A"/>
    <w:rsid w:val="00C4049C"/>
    <w:rsid w:val="00D01526"/>
    <w:rsid w:val="00EA1924"/>
    <w:rsid w:val="00FC1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04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04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21512">
      <w:bodyDiv w:val="1"/>
      <w:marLeft w:val="0"/>
      <w:marRight w:val="0"/>
      <w:marTop w:val="0"/>
      <w:marBottom w:val="0"/>
      <w:divBdr>
        <w:top w:val="none" w:sz="0" w:space="0" w:color="auto"/>
        <w:left w:val="none" w:sz="0" w:space="0" w:color="auto"/>
        <w:bottom w:val="none" w:sz="0" w:space="0" w:color="auto"/>
        <w:right w:val="none" w:sz="0" w:space="0" w:color="auto"/>
      </w:divBdr>
    </w:div>
    <w:div w:id="490407330">
      <w:bodyDiv w:val="1"/>
      <w:marLeft w:val="0"/>
      <w:marRight w:val="0"/>
      <w:marTop w:val="0"/>
      <w:marBottom w:val="0"/>
      <w:divBdr>
        <w:top w:val="none" w:sz="0" w:space="0" w:color="auto"/>
        <w:left w:val="none" w:sz="0" w:space="0" w:color="auto"/>
        <w:bottom w:val="none" w:sz="0" w:space="0" w:color="auto"/>
        <w:right w:val="none" w:sz="0" w:space="0" w:color="auto"/>
      </w:divBdr>
    </w:div>
    <w:div w:id="554194398">
      <w:bodyDiv w:val="1"/>
      <w:marLeft w:val="0"/>
      <w:marRight w:val="0"/>
      <w:marTop w:val="0"/>
      <w:marBottom w:val="0"/>
      <w:divBdr>
        <w:top w:val="none" w:sz="0" w:space="0" w:color="auto"/>
        <w:left w:val="none" w:sz="0" w:space="0" w:color="auto"/>
        <w:bottom w:val="none" w:sz="0" w:space="0" w:color="auto"/>
        <w:right w:val="none" w:sz="0" w:space="0" w:color="auto"/>
      </w:divBdr>
    </w:div>
    <w:div w:id="621108360">
      <w:bodyDiv w:val="1"/>
      <w:marLeft w:val="0"/>
      <w:marRight w:val="0"/>
      <w:marTop w:val="0"/>
      <w:marBottom w:val="0"/>
      <w:divBdr>
        <w:top w:val="none" w:sz="0" w:space="0" w:color="auto"/>
        <w:left w:val="none" w:sz="0" w:space="0" w:color="auto"/>
        <w:bottom w:val="none" w:sz="0" w:space="0" w:color="auto"/>
        <w:right w:val="none" w:sz="0" w:space="0" w:color="auto"/>
      </w:divBdr>
    </w:div>
    <w:div w:id="741946321">
      <w:bodyDiv w:val="1"/>
      <w:marLeft w:val="0"/>
      <w:marRight w:val="0"/>
      <w:marTop w:val="0"/>
      <w:marBottom w:val="0"/>
      <w:divBdr>
        <w:top w:val="none" w:sz="0" w:space="0" w:color="auto"/>
        <w:left w:val="none" w:sz="0" w:space="0" w:color="auto"/>
        <w:bottom w:val="none" w:sz="0" w:space="0" w:color="auto"/>
        <w:right w:val="none" w:sz="0" w:space="0" w:color="auto"/>
      </w:divBdr>
    </w:div>
    <w:div w:id="895822123">
      <w:bodyDiv w:val="1"/>
      <w:marLeft w:val="0"/>
      <w:marRight w:val="0"/>
      <w:marTop w:val="0"/>
      <w:marBottom w:val="0"/>
      <w:divBdr>
        <w:top w:val="none" w:sz="0" w:space="0" w:color="auto"/>
        <w:left w:val="none" w:sz="0" w:space="0" w:color="auto"/>
        <w:bottom w:val="none" w:sz="0" w:space="0" w:color="auto"/>
        <w:right w:val="none" w:sz="0" w:space="0" w:color="auto"/>
      </w:divBdr>
    </w:div>
    <w:div w:id="1086152119">
      <w:bodyDiv w:val="1"/>
      <w:marLeft w:val="0"/>
      <w:marRight w:val="0"/>
      <w:marTop w:val="0"/>
      <w:marBottom w:val="0"/>
      <w:divBdr>
        <w:top w:val="none" w:sz="0" w:space="0" w:color="auto"/>
        <w:left w:val="none" w:sz="0" w:space="0" w:color="auto"/>
        <w:bottom w:val="none" w:sz="0" w:space="0" w:color="auto"/>
        <w:right w:val="none" w:sz="0" w:space="0" w:color="auto"/>
      </w:divBdr>
    </w:div>
    <w:div w:id="1138839727">
      <w:bodyDiv w:val="1"/>
      <w:marLeft w:val="0"/>
      <w:marRight w:val="0"/>
      <w:marTop w:val="0"/>
      <w:marBottom w:val="0"/>
      <w:divBdr>
        <w:top w:val="none" w:sz="0" w:space="0" w:color="auto"/>
        <w:left w:val="none" w:sz="0" w:space="0" w:color="auto"/>
        <w:bottom w:val="none" w:sz="0" w:space="0" w:color="auto"/>
        <w:right w:val="none" w:sz="0" w:space="0" w:color="auto"/>
      </w:divBdr>
    </w:div>
    <w:div w:id="1207523458">
      <w:bodyDiv w:val="1"/>
      <w:marLeft w:val="0"/>
      <w:marRight w:val="0"/>
      <w:marTop w:val="0"/>
      <w:marBottom w:val="0"/>
      <w:divBdr>
        <w:top w:val="none" w:sz="0" w:space="0" w:color="auto"/>
        <w:left w:val="none" w:sz="0" w:space="0" w:color="auto"/>
        <w:bottom w:val="none" w:sz="0" w:space="0" w:color="auto"/>
        <w:right w:val="none" w:sz="0" w:space="0" w:color="auto"/>
      </w:divBdr>
    </w:div>
    <w:div w:id="1231430923">
      <w:bodyDiv w:val="1"/>
      <w:marLeft w:val="0"/>
      <w:marRight w:val="0"/>
      <w:marTop w:val="0"/>
      <w:marBottom w:val="0"/>
      <w:divBdr>
        <w:top w:val="none" w:sz="0" w:space="0" w:color="auto"/>
        <w:left w:val="none" w:sz="0" w:space="0" w:color="auto"/>
        <w:bottom w:val="none" w:sz="0" w:space="0" w:color="auto"/>
        <w:right w:val="none" w:sz="0" w:space="0" w:color="auto"/>
      </w:divBdr>
    </w:div>
    <w:div w:id="1894609710">
      <w:bodyDiv w:val="1"/>
      <w:marLeft w:val="0"/>
      <w:marRight w:val="0"/>
      <w:marTop w:val="0"/>
      <w:marBottom w:val="0"/>
      <w:divBdr>
        <w:top w:val="none" w:sz="0" w:space="0" w:color="auto"/>
        <w:left w:val="none" w:sz="0" w:space="0" w:color="auto"/>
        <w:bottom w:val="none" w:sz="0" w:space="0" w:color="auto"/>
        <w:right w:val="none" w:sz="0" w:space="0" w:color="auto"/>
      </w:divBdr>
    </w:div>
    <w:div w:id="2038698662">
      <w:bodyDiv w:val="1"/>
      <w:marLeft w:val="0"/>
      <w:marRight w:val="0"/>
      <w:marTop w:val="0"/>
      <w:marBottom w:val="0"/>
      <w:divBdr>
        <w:top w:val="none" w:sz="0" w:space="0" w:color="auto"/>
        <w:left w:val="none" w:sz="0" w:space="0" w:color="auto"/>
        <w:bottom w:val="none" w:sz="0" w:space="0" w:color="auto"/>
        <w:right w:val="none" w:sz="0" w:space="0" w:color="auto"/>
      </w:divBdr>
    </w:div>
    <w:div w:id="21349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Köroğlu</dc:creator>
  <cp:lastModifiedBy>Fatma Köroğlu</cp:lastModifiedBy>
  <cp:revision>2</cp:revision>
  <cp:lastPrinted>2020-08-19T06:45:00Z</cp:lastPrinted>
  <dcterms:created xsi:type="dcterms:W3CDTF">2020-08-19T06:50:00Z</dcterms:created>
  <dcterms:modified xsi:type="dcterms:W3CDTF">2020-08-19T06:50:00Z</dcterms:modified>
</cp:coreProperties>
</file>